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4A30" w:rsidP="00104A30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дело № 2-2067-1703/2026</w:t>
      </w:r>
    </w:p>
    <w:p w:rsidR="00104A30" w:rsidP="00104A30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86</w:t>
      </w:r>
      <w:r>
        <w:rPr>
          <w:sz w:val="28"/>
          <w:szCs w:val="28"/>
          <w:lang w:val="en-US"/>
        </w:rPr>
        <w:t>ms</w:t>
      </w:r>
      <w:r>
        <w:rPr>
          <w:sz w:val="28"/>
          <w:szCs w:val="28"/>
        </w:rPr>
        <w:t>0034-01-2026-002869-93</w:t>
      </w:r>
    </w:p>
    <w:p w:rsidR="00104A30" w:rsidP="00104A30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</w:p>
    <w:p w:rsidR="00104A30" w:rsidP="00104A30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104A30" w:rsidP="00104A30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Именем Российской Федерации</w:t>
      </w:r>
    </w:p>
    <w:p w:rsidR="00104A30" w:rsidP="00104A30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</w:t>
      </w:r>
    </w:p>
    <w:p w:rsidR="00104A30" w:rsidP="00104A30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«23» </w:t>
      </w:r>
      <w:r>
        <w:rPr>
          <w:sz w:val="28"/>
          <w:szCs w:val="28"/>
        </w:rPr>
        <w:t>сентября  2026</w:t>
      </w:r>
      <w:r>
        <w:rPr>
          <w:sz w:val="28"/>
          <w:szCs w:val="28"/>
        </w:rPr>
        <w:t xml:space="preserve"> года                                            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 город Когалым</w:t>
      </w:r>
    </w:p>
    <w:p w:rsidR="00104A30" w:rsidP="00104A30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</w:p>
    <w:p w:rsidR="00104A30" w:rsidP="00104A30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Мировой  судья</w:t>
      </w:r>
      <w:r>
        <w:rPr>
          <w:sz w:val="28"/>
          <w:szCs w:val="28"/>
        </w:rPr>
        <w:t xml:space="preserve">  судебного  участка  №  3 Когалымского    судебного района  Ханты-Мансийского автономного округа – Югры Филяева  Е.М.,</w:t>
      </w:r>
    </w:p>
    <w:p w:rsidR="00104A30" w:rsidP="00104A30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Макаровой Е.А.,</w:t>
      </w:r>
    </w:p>
    <w:p w:rsidR="00104A30" w:rsidP="00104A30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с  участием</w:t>
      </w:r>
      <w:r>
        <w:rPr>
          <w:sz w:val="28"/>
          <w:szCs w:val="28"/>
        </w:rPr>
        <w:t xml:space="preserve">  ответчика  Фроловой Д.Б.</w:t>
      </w:r>
    </w:p>
    <w:p w:rsidR="00104A30" w:rsidP="00104A30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в открытом судебном заседании гражданское дело № 2-2067-1703/2026 по исковому заявлению </w:t>
      </w:r>
      <w:r>
        <w:rPr>
          <w:sz w:val="28"/>
          <w:szCs w:val="28"/>
        </w:rPr>
        <w:t>Микрофинансовой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компании  «</w:t>
      </w:r>
      <w:r>
        <w:rPr>
          <w:sz w:val="28"/>
          <w:szCs w:val="28"/>
        </w:rPr>
        <w:t>Лайм-</w:t>
      </w:r>
      <w:r>
        <w:rPr>
          <w:sz w:val="28"/>
          <w:szCs w:val="28"/>
        </w:rPr>
        <w:t>Займ</w:t>
      </w:r>
      <w:r>
        <w:rPr>
          <w:sz w:val="28"/>
          <w:szCs w:val="28"/>
        </w:rPr>
        <w:t xml:space="preserve">» Общество с ограниченной ответственностью к  Фроловой Диане  </w:t>
      </w:r>
      <w:r>
        <w:rPr>
          <w:sz w:val="28"/>
          <w:szCs w:val="28"/>
        </w:rPr>
        <w:t>Булатовне</w:t>
      </w:r>
      <w:r>
        <w:rPr>
          <w:sz w:val="28"/>
          <w:szCs w:val="28"/>
        </w:rPr>
        <w:t xml:space="preserve">   о взыскании задолженности по  договору  займа, судебных  расходов </w:t>
      </w:r>
    </w:p>
    <w:p w:rsidR="00104A30" w:rsidP="00104A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ст. 56, 167, 194-198, 199 Гражданского процессуального кодекса Российской Федерации, суд</w:t>
      </w:r>
    </w:p>
    <w:p w:rsidR="00104A30" w:rsidP="00104A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4A30" w:rsidP="00104A30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РЕШИЛ:</w:t>
      </w:r>
    </w:p>
    <w:p w:rsidR="00104A30" w:rsidP="00104A30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</w:p>
    <w:p w:rsidR="00104A30" w:rsidP="00104A30">
      <w:pPr>
        <w:pStyle w:val="s1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Исковые </w:t>
      </w:r>
      <w:r>
        <w:rPr>
          <w:sz w:val="28"/>
          <w:szCs w:val="28"/>
        </w:rPr>
        <w:t xml:space="preserve">требования  </w:t>
      </w:r>
      <w:r>
        <w:rPr>
          <w:sz w:val="28"/>
          <w:szCs w:val="28"/>
        </w:rPr>
        <w:t>Микрофинансовой</w:t>
      </w:r>
      <w:r>
        <w:rPr>
          <w:sz w:val="28"/>
          <w:szCs w:val="28"/>
        </w:rPr>
        <w:t xml:space="preserve"> компании  «Лайм-</w:t>
      </w:r>
      <w:r>
        <w:rPr>
          <w:sz w:val="28"/>
          <w:szCs w:val="28"/>
        </w:rPr>
        <w:t>Займ</w:t>
      </w:r>
      <w:r>
        <w:rPr>
          <w:sz w:val="28"/>
          <w:szCs w:val="28"/>
        </w:rPr>
        <w:t xml:space="preserve">» Общество с ограниченной ответственностью к  Фроловой Диане  </w:t>
      </w:r>
      <w:r>
        <w:rPr>
          <w:sz w:val="28"/>
          <w:szCs w:val="28"/>
        </w:rPr>
        <w:t>Булатовне</w:t>
      </w:r>
      <w:r>
        <w:rPr>
          <w:sz w:val="28"/>
          <w:szCs w:val="28"/>
        </w:rPr>
        <w:t xml:space="preserve">    о  взыскании   задолженности  по договору займа, судебных  расходов,  удовлетворить.</w:t>
      </w:r>
    </w:p>
    <w:p w:rsidR="00104A30" w:rsidP="00104A30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Фроловой Дианы </w:t>
      </w:r>
      <w:r>
        <w:rPr>
          <w:sz w:val="28"/>
          <w:szCs w:val="28"/>
        </w:rPr>
        <w:t>Булатовны</w:t>
      </w:r>
      <w:r>
        <w:rPr>
          <w:sz w:val="28"/>
          <w:szCs w:val="28"/>
        </w:rPr>
        <w:t xml:space="preserve">, </w:t>
      </w:r>
      <w:r w:rsidR="00D86A98">
        <w:rPr>
          <w:sz w:val="28"/>
          <w:szCs w:val="28"/>
        </w:rPr>
        <w:t>*</w:t>
      </w:r>
      <w:r>
        <w:rPr>
          <w:sz w:val="28"/>
          <w:szCs w:val="28"/>
        </w:rPr>
        <w:t xml:space="preserve">в пользу  </w:t>
      </w:r>
      <w:r>
        <w:rPr>
          <w:sz w:val="28"/>
          <w:szCs w:val="28"/>
        </w:rPr>
        <w:t>Микрофинансовой</w:t>
      </w:r>
      <w:r>
        <w:rPr>
          <w:sz w:val="28"/>
          <w:szCs w:val="28"/>
        </w:rPr>
        <w:t xml:space="preserve"> компании  «Лайм-</w:t>
      </w:r>
      <w:r>
        <w:rPr>
          <w:sz w:val="28"/>
          <w:szCs w:val="28"/>
        </w:rPr>
        <w:t>Займ</w:t>
      </w:r>
      <w:r>
        <w:rPr>
          <w:sz w:val="28"/>
          <w:szCs w:val="28"/>
        </w:rPr>
        <w:t xml:space="preserve">» Общество с ограниченной ответственностью   (ИНН 7724889891 ОГРН 1137746831606) задолженность по договору займа от 28.11.2025  № 1906578516  за период с 28.11.2025 по 09.07.2026 в размере 14259 (четырнадцать тысяч двести пятьдесят девять ) рублей 38 копеек, в том  числе    сумма основного долга  – 9300,00 рублей, сумма задолженности по   процентам – 3939,38 рублей, штраф за  просрочку  уплаты задолженности – 1020,00 руб.,   а также  расходы по оплате государственной пошлины в размере 4000,00 рублей, почтовые  расходы  в размере 118,34 руб.   </w:t>
      </w:r>
    </w:p>
    <w:p w:rsidR="00104A30" w:rsidP="00104A3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лицам, участвующим в деле, их представителям право подать заявление о составление мотивированного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  суда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следующие сроки:</w:t>
      </w:r>
    </w:p>
    <w:p w:rsidR="00104A30" w:rsidP="00104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в течение трех дней </w:t>
      </w:r>
      <w:r>
        <w:rPr>
          <w:rFonts w:ascii="Times New Roman" w:hAnsi="Times New Roman" w:cs="Times New Roman"/>
          <w:sz w:val="28"/>
          <w:szCs w:val="28"/>
        </w:rPr>
        <w:t>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104A30" w:rsidP="00104A3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течение пятнадцати дней со дня объявления резолютивной части решения суда, если лица участвующие в деле, их представители не присутствовали в судебном заседании.</w:t>
      </w:r>
    </w:p>
    <w:p w:rsidR="00104A30" w:rsidP="00104A3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104A30" w:rsidP="00104A3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 может быть обжаловано в Когалымский городской суд Ханты - Мансийского автономного округа – Югры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апелляционном порядке в течение месяца через мирового судью судебного участка № 3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Когалымского  судебного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Ханты - Мансийского автономного округа – Югры.</w:t>
      </w:r>
    </w:p>
    <w:p w:rsidR="00104A30" w:rsidP="00104A3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A30" w:rsidP="00104A3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Мировой </w:t>
      </w:r>
      <w:r>
        <w:rPr>
          <w:rFonts w:ascii="Times New Roman" w:hAnsi="Times New Roman" w:cs="Times New Roman"/>
          <w:sz w:val="28"/>
          <w:szCs w:val="28"/>
        </w:rPr>
        <w:t xml:space="preserve">судья: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Филяева Е.М.  </w:t>
      </w:r>
    </w:p>
    <w:p w:rsidR="00104A30" w:rsidP="00104A30"/>
    <w:p w:rsidR="00104A30" w:rsidP="00104A30"/>
    <w:p w:rsidR="00104A30" w:rsidP="00104A30"/>
    <w:p w:rsidR="00104A30" w:rsidP="00104A30"/>
    <w:p w:rsidR="00104A30" w:rsidP="00104A30"/>
    <w:p w:rsidR="00104A30" w:rsidP="00104A30"/>
    <w:p w:rsidR="00104A30" w:rsidP="00104A30"/>
    <w:p w:rsidR="00104A30" w:rsidP="00104A30"/>
    <w:p w:rsidR="00104A30" w:rsidP="00104A30"/>
    <w:p w:rsidR="00104A30" w:rsidP="00104A30"/>
    <w:p w:rsidR="00104A30" w:rsidP="00104A30"/>
    <w:p w:rsidR="00104A30" w:rsidP="00104A30"/>
    <w:p w:rsidR="00104A30" w:rsidP="00104A30"/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104A30" w:rsidP="00104A3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3B097F" w:rsidP="00104A30">
      <w:pPr>
        <w:pStyle w:val="NoSpacing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 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4E9"/>
    <w:rsid w:val="00104A30"/>
    <w:rsid w:val="003B097F"/>
    <w:rsid w:val="005604E9"/>
    <w:rsid w:val="00857415"/>
    <w:rsid w:val="00D86A9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A0294B9-7F7D-47CA-85E9-F6754D50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A30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4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104A30"/>
    <w:pPr>
      <w:spacing w:after="0" w:line="240" w:lineRule="auto"/>
    </w:pPr>
    <w:rPr>
      <w:rFonts w:eastAsiaTheme="minorEastAsia"/>
      <w:lang w:eastAsia="ru-RU"/>
    </w:rPr>
  </w:style>
  <w:style w:type="paragraph" w:customStyle="1" w:styleId="s1">
    <w:name w:val="s_1"/>
    <w:basedOn w:val="Normal"/>
    <w:uiPriority w:val="99"/>
    <w:semiHidden/>
    <w:rsid w:val="00104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10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04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